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5"/>
        <w:gridCol w:w="7404"/>
      </w:tblGrid>
      <w:tr>
        <w:trPr>
          <w:trHeight w:val="1793" w:hRule="atLeast"/>
        </w:trPr>
        <w:tc>
          <w:tcPr>
            <w:tcW w:w="9809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340" w:lineRule="auto" w:before="139"/>
              <w:ind w:left="3157" w:right="702" w:firstLine="307"/>
              <w:rPr>
                <w:b/>
                <w:sz w:val="22"/>
              </w:rPr>
            </w:pPr>
            <w:r>
              <w:rPr>
                <w:b/>
                <w:color w:val="0F233D"/>
                <w:w w:val="105"/>
                <w:sz w:val="22"/>
              </w:rPr>
              <w:t>İZMİR DEMOKRASİ ÜNİVERSİTESİ TIP FAKÜLTESİ 2024-2025 EĞİTİM ÖĞRETİM YILI AKADEMİK TAKVİM</w:t>
            </w: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before="0"/>
              <w:ind w:left="25"/>
              <w:rPr>
                <w:sz w:val="12"/>
              </w:rPr>
            </w:pPr>
            <w:r>
              <w:rPr>
                <w:color w:val="5B5B5B"/>
                <w:sz w:val="12"/>
              </w:rPr>
              <w:t>*İzmir Demokrasi </w:t>
            </w:r>
            <w:r>
              <w:rPr>
                <w:color w:val="4B4B4B"/>
                <w:sz w:val="12"/>
              </w:rPr>
              <w:t>Üniversitesi Bünyesindeki Tüm Önlisans</w:t>
            </w:r>
            <w:r>
              <w:rPr>
                <w:color w:val="727272"/>
                <w:sz w:val="12"/>
              </w:rPr>
              <w:t>, </w:t>
            </w:r>
            <w:r>
              <w:rPr>
                <w:color w:val="4B4B4B"/>
                <w:sz w:val="12"/>
              </w:rPr>
              <w:t>Lisans </w:t>
            </w:r>
            <w:r>
              <w:rPr>
                <w:color w:val="5B5B5B"/>
                <w:sz w:val="12"/>
              </w:rPr>
              <w:t>ve </w:t>
            </w:r>
            <w:r>
              <w:rPr>
                <w:color w:val="4B4B4B"/>
                <w:sz w:val="12"/>
              </w:rPr>
              <w:t>Lisansüstü Programlar İçin </w:t>
            </w:r>
            <w:r>
              <w:rPr>
                <w:color w:val="5B5B5B"/>
                <w:sz w:val="12"/>
              </w:rPr>
              <w:t>geçerlidir (Diş </w:t>
            </w:r>
            <w:r>
              <w:rPr>
                <w:color w:val="4B4B4B"/>
                <w:sz w:val="12"/>
              </w:rPr>
              <w:t>Hekimliği Fakültesi </w:t>
            </w:r>
            <w:r>
              <w:rPr>
                <w:color w:val="5B5B5B"/>
                <w:sz w:val="12"/>
              </w:rPr>
              <w:t>ve </w:t>
            </w:r>
            <w:r>
              <w:rPr>
                <w:color w:val="4B4B4B"/>
                <w:sz w:val="12"/>
              </w:rPr>
              <w:t>Tıp Fakültesi </w:t>
            </w:r>
            <w:r>
              <w:rPr>
                <w:color w:val="5B5B5B"/>
                <w:sz w:val="12"/>
              </w:rPr>
              <w:t>hariç).</w:t>
            </w:r>
          </w:p>
        </w:tc>
      </w:tr>
      <w:tr>
        <w:trPr>
          <w:trHeight w:val="332" w:hRule="atLeast"/>
        </w:trPr>
        <w:tc>
          <w:tcPr>
            <w:tcW w:w="9809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before="11"/>
              <w:ind w:left="25"/>
              <w:rPr>
                <w:sz w:val="12"/>
              </w:rPr>
            </w:pPr>
            <w:r>
              <w:rPr>
                <w:color w:val="5B5B5B"/>
                <w:w w:val="105"/>
                <w:sz w:val="12"/>
              </w:rPr>
              <w:t>**Bu </w:t>
            </w:r>
            <w:r>
              <w:rPr>
                <w:color w:val="4B4B4B"/>
                <w:w w:val="105"/>
                <w:sz w:val="12"/>
              </w:rPr>
              <w:t>belgenin hukuki </w:t>
            </w:r>
            <w:r>
              <w:rPr>
                <w:color w:val="5B5B5B"/>
                <w:w w:val="105"/>
                <w:sz w:val="12"/>
              </w:rPr>
              <w:t>geçerliliği yoktur. </w:t>
            </w:r>
            <w:r>
              <w:rPr>
                <w:color w:val="4B4B4B"/>
                <w:w w:val="105"/>
                <w:sz w:val="12"/>
              </w:rPr>
              <w:t>İzmir Demokrasi Üniversitesi, </w:t>
            </w:r>
            <w:r>
              <w:rPr>
                <w:color w:val="5B5B5B"/>
                <w:w w:val="105"/>
                <w:sz w:val="12"/>
              </w:rPr>
              <w:t>Akademik </w:t>
            </w:r>
            <w:r>
              <w:rPr>
                <w:color w:val="4B4B4B"/>
                <w:w w:val="105"/>
                <w:sz w:val="12"/>
              </w:rPr>
              <w:t>Takvim üzerinde değişiklik </w:t>
            </w:r>
            <w:r>
              <w:rPr>
                <w:color w:val="5B5B5B"/>
                <w:w w:val="105"/>
                <w:sz w:val="12"/>
              </w:rPr>
              <w:t>yapma hakkını saklı tutar. Akademik </w:t>
            </w:r>
            <w:r>
              <w:rPr>
                <w:color w:val="4B4B4B"/>
                <w:w w:val="105"/>
                <w:sz w:val="12"/>
              </w:rPr>
              <w:t>Takvim'in </w:t>
            </w:r>
            <w:r>
              <w:rPr>
                <w:color w:val="5B5B5B"/>
                <w:w w:val="105"/>
                <w:sz w:val="12"/>
              </w:rPr>
              <w:t>güncel </w:t>
            </w:r>
            <w:r>
              <w:rPr>
                <w:color w:val="4B4B4B"/>
                <w:w w:val="105"/>
                <w:sz w:val="12"/>
              </w:rPr>
              <w:t>halini</w:t>
            </w:r>
          </w:p>
          <w:p>
            <w:pPr>
              <w:pStyle w:val="TableParagraph"/>
              <w:spacing w:line="118" w:lineRule="exact" w:before="45"/>
              <w:ind w:left="22"/>
              <w:rPr>
                <w:sz w:val="12"/>
              </w:rPr>
            </w:pPr>
            <w:r>
              <w:rPr>
                <w:color w:val="5B5B5B"/>
                <w:w w:val="105"/>
                <w:sz w:val="12"/>
              </w:rPr>
              <w:t>takvim.idu.edu.tr adresinden takip edebilirsiniz.</w:t>
            </w:r>
          </w:p>
        </w:tc>
      </w:tr>
      <w:tr>
        <w:trPr>
          <w:trHeight w:val="687" w:hRule="atLeast"/>
        </w:trPr>
        <w:tc>
          <w:tcPr>
            <w:tcW w:w="9809" w:type="dxa"/>
            <w:gridSpan w:val="2"/>
            <w:shd w:val="clear" w:color="auto" w:fill="8CB3E2"/>
          </w:tcPr>
          <w:p>
            <w:pPr>
              <w:pStyle w:val="TableParagraph"/>
              <w:spacing w:before="150"/>
              <w:ind w:left="2747" w:right="2783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color w:val="4B4B4B"/>
                <w:sz w:val="32"/>
              </w:rPr>
              <w:t>2024-2025 GÜZ</w:t>
            </w:r>
            <w:r>
              <w:rPr>
                <w:rFonts w:ascii="Times New Roman" w:hAnsi="Times New Roman"/>
                <w:b/>
                <w:color w:val="4B4B4B"/>
                <w:spacing w:val="-26"/>
                <w:sz w:val="32"/>
              </w:rPr>
              <w:t> </w:t>
            </w:r>
            <w:r>
              <w:rPr>
                <w:rFonts w:ascii="Times New Roman" w:hAnsi="Times New Roman"/>
                <w:b/>
                <w:color w:val="4B4B4B"/>
                <w:sz w:val="32"/>
              </w:rPr>
              <w:t>YARIYILI</w:t>
            </w:r>
          </w:p>
        </w:tc>
      </w:tr>
      <w:tr>
        <w:trPr>
          <w:trHeight w:val="332" w:hRule="atLeast"/>
        </w:trPr>
        <w:tc>
          <w:tcPr>
            <w:tcW w:w="240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4"/>
              <w:ind w:left="26"/>
              <w:rPr>
                <w:sz w:val="16"/>
              </w:rPr>
            </w:pPr>
            <w:r>
              <w:rPr>
                <w:color w:val="050505"/>
                <w:w w:val="105"/>
                <w:sz w:val="16"/>
              </w:rPr>
              <w:t>ÖSYM tarafından bildirilecek</w:t>
            </w:r>
          </w:p>
        </w:tc>
        <w:tc>
          <w:tcPr>
            <w:tcW w:w="74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04"/>
              <w:ind w:left="42"/>
              <w:rPr>
                <w:sz w:val="16"/>
              </w:rPr>
            </w:pPr>
            <w:r>
              <w:rPr>
                <w:color w:val="050505"/>
                <w:w w:val="105"/>
                <w:sz w:val="16"/>
              </w:rPr>
              <w:t>E-Devlet üzerinden Yeni Öğrenci Kayıtları</w:t>
            </w:r>
          </w:p>
        </w:tc>
      </w:tr>
      <w:tr>
        <w:trPr>
          <w:trHeight w:val="343" w:hRule="atLeast"/>
        </w:trPr>
        <w:tc>
          <w:tcPr>
            <w:tcW w:w="24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7"/>
              <w:ind w:left="26"/>
              <w:rPr>
                <w:sz w:val="16"/>
              </w:rPr>
            </w:pPr>
            <w:r>
              <w:rPr>
                <w:color w:val="050505"/>
                <w:w w:val="105"/>
                <w:sz w:val="16"/>
              </w:rPr>
              <w:t>ÖSYM tarafından bildirilecek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17"/>
              <w:ind w:left="44"/>
              <w:rPr>
                <w:sz w:val="16"/>
              </w:rPr>
            </w:pPr>
            <w:r>
              <w:rPr>
                <w:color w:val="050505"/>
                <w:sz w:val="16"/>
              </w:rPr>
              <w:t>Yüzyüze Yeni Öğrenci Kayıtları</w:t>
            </w:r>
          </w:p>
        </w:tc>
      </w:tr>
      <w:tr>
        <w:trPr>
          <w:trHeight w:val="346" w:hRule="atLeast"/>
        </w:trPr>
        <w:tc>
          <w:tcPr>
            <w:tcW w:w="24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3"/>
              <w:ind w:left="-13"/>
              <w:rPr>
                <w:sz w:val="16"/>
              </w:rPr>
            </w:pPr>
            <w:r>
              <w:rPr>
                <w:color w:val="050505"/>
                <w:sz w:val="16"/>
              </w:rPr>
              <w:t>1 Temmuz 2024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33"/>
              <w:rPr>
                <w:sz w:val="16"/>
              </w:rPr>
            </w:pPr>
            <w:r>
              <w:rPr>
                <w:color w:val="050505"/>
                <w:sz w:val="16"/>
              </w:rPr>
              <w:t>Tıp Fakültesi Dönem-VI Staj Başlangıcı</w:t>
            </w:r>
          </w:p>
        </w:tc>
      </w:tr>
      <w:tr>
        <w:trPr>
          <w:trHeight w:val="346" w:hRule="atLeast"/>
        </w:trPr>
        <w:tc>
          <w:tcPr>
            <w:tcW w:w="24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8"/>
              <w:ind w:left="27"/>
              <w:rPr>
                <w:sz w:val="16"/>
              </w:rPr>
            </w:pPr>
            <w:r>
              <w:rPr>
                <w:color w:val="050505"/>
                <w:w w:val="105"/>
                <w:sz w:val="16"/>
              </w:rPr>
              <w:t>01-09 Ağustos 2024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28"/>
              <w:ind w:left="44"/>
              <w:rPr>
                <w:sz w:val="16"/>
              </w:rPr>
            </w:pPr>
            <w:r>
              <w:rPr>
                <w:color w:val="050505"/>
                <w:sz w:val="16"/>
              </w:rPr>
              <w:t>Yatay Geçiş ve Özel Öğrenci Başvuruları</w:t>
            </w:r>
          </w:p>
        </w:tc>
      </w:tr>
      <w:tr>
        <w:trPr>
          <w:trHeight w:val="344" w:hRule="atLeast"/>
        </w:trPr>
        <w:tc>
          <w:tcPr>
            <w:tcW w:w="24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2"/>
              <w:ind w:left="26"/>
              <w:rPr>
                <w:sz w:val="16"/>
              </w:rPr>
            </w:pPr>
            <w:r>
              <w:rPr>
                <w:color w:val="050505"/>
                <w:w w:val="105"/>
                <w:sz w:val="16"/>
              </w:rPr>
              <w:t>13 Ağustos 2024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32"/>
              <w:ind w:left="44"/>
              <w:rPr>
                <w:sz w:val="16"/>
              </w:rPr>
            </w:pPr>
            <w:r>
              <w:rPr>
                <w:color w:val="050505"/>
                <w:sz w:val="16"/>
              </w:rPr>
              <w:t>Yatay Geçiş İngilizce Hazırlık Muafiyet Sınavı</w:t>
            </w:r>
          </w:p>
        </w:tc>
      </w:tr>
      <w:tr>
        <w:trPr>
          <w:trHeight w:val="346" w:hRule="atLeast"/>
        </w:trPr>
        <w:tc>
          <w:tcPr>
            <w:tcW w:w="24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2"/>
              <w:ind w:left="26"/>
              <w:rPr>
                <w:sz w:val="16"/>
              </w:rPr>
            </w:pPr>
            <w:r>
              <w:rPr>
                <w:color w:val="050505"/>
                <w:w w:val="105"/>
                <w:sz w:val="16"/>
              </w:rPr>
              <w:t>16 Ağustos 2024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32"/>
              <w:ind w:left="44"/>
              <w:rPr>
                <w:sz w:val="16"/>
              </w:rPr>
            </w:pPr>
            <w:r>
              <w:rPr>
                <w:color w:val="050505"/>
                <w:sz w:val="16"/>
              </w:rPr>
              <w:t>Yatay Geçiş ve Özel Öğrenci Sonuçlarının İlanı</w:t>
            </w:r>
          </w:p>
        </w:tc>
      </w:tr>
      <w:tr>
        <w:trPr>
          <w:trHeight w:val="344" w:hRule="atLeast"/>
        </w:trPr>
        <w:tc>
          <w:tcPr>
            <w:tcW w:w="24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2"/>
              <w:ind w:left="26"/>
              <w:rPr>
                <w:sz w:val="16"/>
              </w:rPr>
            </w:pPr>
            <w:r>
              <w:rPr>
                <w:color w:val="050505"/>
                <w:w w:val="105"/>
                <w:sz w:val="16"/>
              </w:rPr>
              <w:t>19-20 Ağustos 2024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22"/>
              <w:ind w:left="44"/>
              <w:rPr>
                <w:sz w:val="16"/>
              </w:rPr>
            </w:pPr>
            <w:r>
              <w:rPr>
                <w:color w:val="050505"/>
                <w:sz w:val="16"/>
              </w:rPr>
              <w:t>Yatay Geçiş Asil Kayıtlar</w:t>
            </w:r>
          </w:p>
        </w:tc>
      </w:tr>
      <w:tr>
        <w:trPr>
          <w:trHeight w:val="343" w:hRule="atLeast"/>
        </w:trPr>
        <w:tc>
          <w:tcPr>
            <w:tcW w:w="24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7"/>
              <w:ind w:left="29"/>
              <w:rPr>
                <w:sz w:val="16"/>
              </w:rPr>
            </w:pPr>
            <w:r>
              <w:rPr>
                <w:color w:val="050505"/>
                <w:w w:val="105"/>
                <w:sz w:val="16"/>
              </w:rPr>
              <w:t>21 Ağustos 2024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37"/>
              <w:ind w:left="44"/>
              <w:rPr>
                <w:sz w:val="16"/>
              </w:rPr>
            </w:pPr>
            <w:r>
              <w:rPr>
                <w:color w:val="050505"/>
                <w:sz w:val="16"/>
              </w:rPr>
              <w:t>Yatay Geçiş Yedekten Kesin Kayıt Kazananların İlanı</w:t>
            </w:r>
          </w:p>
        </w:tc>
      </w:tr>
      <w:tr>
        <w:trPr>
          <w:trHeight w:val="348" w:hRule="atLeast"/>
        </w:trPr>
        <w:tc>
          <w:tcPr>
            <w:tcW w:w="24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8"/>
              <w:ind w:left="29"/>
              <w:rPr>
                <w:sz w:val="16"/>
              </w:rPr>
            </w:pPr>
            <w:r>
              <w:rPr>
                <w:color w:val="050505"/>
                <w:w w:val="105"/>
                <w:sz w:val="16"/>
              </w:rPr>
              <w:t>22-23 Ağustos 2024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38"/>
              <w:ind w:left="44"/>
              <w:rPr>
                <w:sz w:val="16"/>
              </w:rPr>
            </w:pPr>
            <w:r>
              <w:rPr>
                <w:color w:val="050505"/>
                <w:sz w:val="16"/>
              </w:rPr>
              <w:t>Yatay Geçiş Yedekten Kesin Kayıt Hakkı Kazananların Kayıtları</w:t>
            </w:r>
          </w:p>
        </w:tc>
      </w:tr>
      <w:tr>
        <w:trPr>
          <w:trHeight w:val="344" w:hRule="atLeast"/>
        </w:trPr>
        <w:tc>
          <w:tcPr>
            <w:tcW w:w="24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5"/>
              <w:ind w:left="27"/>
              <w:rPr>
                <w:sz w:val="16"/>
              </w:rPr>
            </w:pPr>
            <w:r>
              <w:rPr>
                <w:color w:val="050505"/>
                <w:w w:val="105"/>
                <w:sz w:val="16"/>
              </w:rPr>
              <w:t>04-05 Eylül 2024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25"/>
              <w:ind w:left="46"/>
              <w:rPr>
                <w:sz w:val="16"/>
              </w:rPr>
            </w:pPr>
            <w:r>
              <w:rPr>
                <w:color w:val="050505"/>
                <w:w w:val="105"/>
                <w:sz w:val="16"/>
              </w:rPr>
              <w:t>Hazırlık Sınıfı Muafiyet Sınavı</w:t>
            </w:r>
          </w:p>
        </w:tc>
      </w:tr>
      <w:tr>
        <w:trPr>
          <w:trHeight w:val="343" w:hRule="atLeast"/>
        </w:trPr>
        <w:tc>
          <w:tcPr>
            <w:tcW w:w="24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1"/>
              <w:ind w:left="27"/>
              <w:rPr>
                <w:sz w:val="16"/>
              </w:rPr>
            </w:pPr>
            <w:r>
              <w:rPr>
                <w:color w:val="050505"/>
                <w:w w:val="105"/>
                <w:sz w:val="16"/>
              </w:rPr>
              <w:t>09-13 Eylül 2024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31"/>
              <w:rPr>
                <w:sz w:val="16"/>
              </w:rPr>
            </w:pPr>
            <w:r>
              <w:rPr>
                <w:color w:val="050505"/>
                <w:sz w:val="16"/>
              </w:rPr>
              <w:t>Güz Yarıyılı Öğrenci Katkı Payının Yatırılması</w:t>
            </w:r>
          </w:p>
        </w:tc>
      </w:tr>
      <w:tr>
        <w:trPr>
          <w:trHeight w:val="346" w:hRule="atLeast"/>
        </w:trPr>
        <w:tc>
          <w:tcPr>
            <w:tcW w:w="24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2"/>
              <w:ind w:left="27"/>
              <w:rPr>
                <w:sz w:val="16"/>
              </w:rPr>
            </w:pPr>
            <w:r>
              <w:rPr>
                <w:color w:val="050505"/>
                <w:w w:val="105"/>
                <w:sz w:val="16"/>
              </w:rPr>
              <w:t>09-13 Eylül 2024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32"/>
              <w:rPr>
                <w:sz w:val="16"/>
              </w:rPr>
            </w:pPr>
            <w:r>
              <w:rPr>
                <w:color w:val="050505"/>
                <w:sz w:val="16"/>
              </w:rPr>
              <w:t>Güz Yarıyılı Kayıt Yenileme ve Ders Seçimleri</w:t>
            </w:r>
          </w:p>
        </w:tc>
      </w:tr>
      <w:tr>
        <w:trPr>
          <w:trHeight w:val="344" w:hRule="atLeast"/>
        </w:trPr>
        <w:tc>
          <w:tcPr>
            <w:tcW w:w="24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3" w:lineRule="exact" w:before="141"/>
              <w:ind w:left="-18"/>
              <w:rPr>
                <w:sz w:val="16"/>
              </w:rPr>
            </w:pPr>
            <w:r>
              <w:rPr>
                <w:color w:val="050505"/>
                <w:sz w:val="16"/>
              </w:rPr>
              <w:t>9 Eylül 2024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83" w:lineRule="exact" w:before="141"/>
              <w:rPr>
                <w:sz w:val="16"/>
              </w:rPr>
            </w:pPr>
            <w:r>
              <w:rPr>
                <w:color w:val="050505"/>
                <w:sz w:val="16"/>
              </w:rPr>
              <w:t>Tıp Fakültesi Dönem-iV, Dönem-V Tıp Güz Yarıyılı Derslerin Başlaması</w:t>
            </w:r>
          </w:p>
        </w:tc>
      </w:tr>
      <w:tr>
        <w:trPr>
          <w:trHeight w:val="346" w:hRule="atLeast"/>
        </w:trPr>
        <w:tc>
          <w:tcPr>
            <w:tcW w:w="24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21"/>
              <w:rPr>
                <w:sz w:val="16"/>
              </w:rPr>
            </w:pPr>
            <w:r>
              <w:rPr>
                <w:color w:val="050505"/>
                <w:sz w:val="16"/>
              </w:rPr>
              <w:t>16 Eylül 2024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42"/>
              <w:rPr>
                <w:sz w:val="16"/>
              </w:rPr>
            </w:pPr>
            <w:r>
              <w:rPr>
                <w:color w:val="050505"/>
                <w:sz w:val="16"/>
              </w:rPr>
              <w:t>Tıp Fakültesi Dönem-il, Dönem-III Tıp Güz Yarıyılı Derslerin Başlaması</w:t>
            </w:r>
          </w:p>
        </w:tc>
      </w:tr>
      <w:tr>
        <w:trPr>
          <w:trHeight w:val="346" w:hRule="atLeast"/>
        </w:trPr>
        <w:tc>
          <w:tcPr>
            <w:tcW w:w="24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6"/>
              <w:ind w:left="29"/>
              <w:rPr>
                <w:sz w:val="16"/>
              </w:rPr>
            </w:pPr>
            <w:r>
              <w:rPr>
                <w:color w:val="050505"/>
                <w:w w:val="105"/>
                <w:sz w:val="16"/>
              </w:rPr>
              <w:t>24-25 Eylül 2024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26"/>
              <w:rPr>
                <w:sz w:val="16"/>
              </w:rPr>
            </w:pPr>
            <w:r>
              <w:rPr>
                <w:color w:val="050505"/>
                <w:sz w:val="16"/>
              </w:rPr>
              <w:t>Güz Yarıyılı Ders Ekleme-Çıkarma</w:t>
            </w:r>
          </w:p>
        </w:tc>
      </w:tr>
      <w:tr>
        <w:trPr>
          <w:trHeight w:val="344" w:hRule="atLeast"/>
        </w:trPr>
        <w:tc>
          <w:tcPr>
            <w:tcW w:w="24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1"/>
              <w:ind w:left="27"/>
              <w:rPr>
                <w:sz w:val="16"/>
              </w:rPr>
            </w:pPr>
            <w:r>
              <w:rPr>
                <w:color w:val="050505"/>
                <w:w w:val="105"/>
                <w:sz w:val="16"/>
              </w:rPr>
              <w:t>30 Eylül- 04 Ekim 2024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21"/>
              <w:ind w:left="42"/>
              <w:rPr>
                <w:sz w:val="16"/>
              </w:rPr>
            </w:pPr>
            <w:r>
              <w:rPr>
                <w:color w:val="050505"/>
                <w:w w:val="105"/>
                <w:sz w:val="16"/>
              </w:rPr>
              <w:t>Mazeretli Ders Kayıtları</w:t>
            </w:r>
          </w:p>
        </w:tc>
      </w:tr>
      <w:tr>
        <w:trPr>
          <w:trHeight w:val="343" w:hRule="atLeast"/>
        </w:trPr>
        <w:tc>
          <w:tcPr>
            <w:tcW w:w="24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3" w:lineRule="exact" w:before="140"/>
              <w:ind w:left="29"/>
              <w:rPr>
                <w:sz w:val="16"/>
              </w:rPr>
            </w:pPr>
            <w:r>
              <w:rPr>
                <w:color w:val="050505"/>
                <w:w w:val="105"/>
                <w:sz w:val="16"/>
              </w:rPr>
              <w:t>21 Ekim 2024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83" w:lineRule="exact" w:before="140"/>
              <w:rPr>
                <w:sz w:val="16"/>
              </w:rPr>
            </w:pPr>
            <w:r>
              <w:rPr>
                <w:color w:val="050505"/>
                <w:sz w:val="16"/>
              </w:rPr>
              <w:t>Tıp Fakültesi Dönem-I Tıp Güz Yarıyılı Derslerin Başlaması</w:t>
            </w:r>
          </w:p>
        </w:tc>
      </w:tr>
      <w:tr>
        <w:trPr>
          <w:trHeight w:val="346" w:hRule="atLeast"/>
        </w:trPr>
        <w:tc>
          <w:tcPr>
            <w:tcW w:w="24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3"/>
              <w:ind w:left="27"/>
              <w:rPr>
                <w:sz w:val="16"/>
              </w:rPr>
            </w:pPr>
            <w:r>
              <w:rPr>
                <w:color w:val="050505"/>
                <w:w w:val="105"/>
                <w:sz w:val="16"/>
              </w:rPr>
              <w:t>04-08 Kasım 2024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23"/>
              <w:ind w:left="45"/>
              <w:rPr>
                <w:sz w:val="16"/>
              </w:rPr>
            </w:pPr>
            <w:r>
              <w:rPr>
                <w:color w:val="050505"/>
                <w:sz w:val="16"/>
              </w:rPr>
              <w:t>Ara Sınav Dönemi</w:t>
            </w:r>
          </w:p>
        </w:tc>
      </w:tr>
      <w:tr>
        <w:trPr>
          <w:trHeight w:val="347" w:hRule="atLeast"/>
        </w:trPr>
        <w:tc>
          <w:tcPr>
            <w:tcW w:w="24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7"/>
              <w:rPr>
                <w:sz w:val="16"/>
              </w:rPr>
            </w:pPr>
            <w:r>
              <w:rPr>
                <w:color w:val="050505"/>
                <w:sz w:val="16"/>
              </w:rPr>
              <w:t>3 Ocak 2025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50505"/>
                <w:w w:val="105"/>
                <w:sz w:val="16"/>
              </w:rPr>
              <w:t>Güz Yarıyılı Derslerin Bitişi</w:t>
            </w:r>
          </w:p>
        </w:tc>
      </w:tr>
      <w:tr>
        <w:trPr>
          <w:trHeight w:val="343" w:hRule="atLeast"/>
        </w:trPr>
        <w:tc>
          <w:tcPr>
            <w:tcW w:w="24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0"/>
              <w:ind w:left="27"/>
              <w:rPr>
                <w:sz w:val="16"/>
              </w:rPr>
            </w:pPr>
            <w:r>
              <w:rPr>
                <w:color w:val="050505"/>
                <w:sz w:val="16"/>
              </w:rPr>
              <w:t>06-17 Ocak 2025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30"/>
              <w:rPr>
                <w:sz w:val="16"/>
              </w:rPr>
            </w:pPr>
            <w:r>
              <w:rPr>
                <w:color w:val="050505"/>
                <w:sz w:val="16"/>
              </w:rPr>
              <w:t>Güz Yaryılı Final Sınav Dönemi</w:t>
            </w:r>
          </w:p>
        </w:tc>
      </w:tr>
      <w:tr>
        <w:trPr>
          <w:trHeight w:val="346" w:hRule="atLeast"/>
        </w:trPr>
        <w:tc>
          <w:tcPr>
            <w:tcW w:w="24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9"/>
              <w:rPr>
                <w:sz w:val="16"/>
              </w:rPr>
            </w:pPr>
            <w:r>
              <w:rPr>
                <w:color w:val="050505"/>
                <w:w w:val="105"/>
                <w:sz w:val="16"/>
              </w:rPr>
              <w:t>20-31 Ocak 2025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50505"/>
                <w:sz w:val="16"/>
              </w:rPr>
              <w:t>Güz Yarıyılı Bütünleme Sınav Dönemi</w:t>
            </w:r>
          </w:p>
        </w:tc>
      </w:tr>
      <w:tr>
        <w:trPr>
          <w:trHeight w:val="344" w:hRule="atLeast"/>
        </w:trPr>
        <w:tc>
          <w:tcPr>
            <w:tcW w:w="24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0" w:lineRule="exact" w:before="145"/>
              <w:ind w:left="-20"/>
              <w:rPr>
                <w:sz w:val="16"/>
              </w:rPr>
            </w:pPr>
            <w:r>
              <w:rPr>
                <w:color w:val="050505"/>
                <w:sz w:val="16"/>
              </w:rPr>
              <w:t>7 Şubat 2025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80" w:lineRule="exact" w:before="145"/>
              <w:rPr>
                <w:sz w:val="16"/>
              </w:rPr>
            </w:pPr>
            <w:r>
              <w:rPr>
                <w:color w:val="050505"/>
                <w:w w:val="105"/>
                <w:sz w:val="16"/>
              </w:rPr>
              <w:t>Güz Yarıyılı Derslerine Ait Bütünleme Sınavı Notlarının İlanı İçin Son Gün</w:t>
            </w:r>
          </w:p>
        </w:tc>
      </w:tr>
      <w:tr>
        <w:trPr>
          <w:trHeight w:val="343" w:hRule="atLeast"/>
        </w:trPr>
        <w:tc>
          <w:tcPr>
            <w:tcW w:w="24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6"/>
              <w:ind w:left="21"/>
              <w:rPr>
                <w:sz w:val="16"/>
              </w:rPr>
            </w:pPr>
            <w:r>
              <w:rPr>
                <w:color w:val="050505"/>
                <w:sz w:val="16"/>
              </w:rPr>
              <w:t>12 Şubat 2025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26"/>
              <w:rPr>
                <w:sz w:val="16"/>
              </w:rPr>
            </w:pPr>
            <w:r>
              <w:rPr>
                <w:color w:val="050505"/>
                <w:sz w:val="16"/>
              </w:rPr>
              <w:t>Tek Ders Sınavı</w:t>
            </w:r>
          </w:p>
        </w:tc>
      </w:tr>
      <w:tr>
        <w:trPr>
          <w:trHeight w:val="348" w:hRule="atLeast"/>
        </w:trPr>
        <w:tc>
          <w:tcPr>
            <w:tcW w:w="24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2"/>
              <w:ind w:left="34"/>
              <w:rPr>
                <w:sz w:val="16"/>
              </w:rPr>
            </w:pPr>
            <w:r>
              <w:rPr>
                <w:color w:val="050505"/>
                <w:sz w:val="16"/>
              </w:rPr>
              <w:t>24 Ocak 2025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42"/>
              <w:rPr>
                <w:sz w:val="16"/>
              </w:rPr>
            </w:pPr>
            <w:r>
              <w:rPr>
                <w:color w:val="050505"/>
                <w:sz w:val="16"/>
              </w:rPr>
              <w:t>Tıp Fakültesi Dönem-iV Tıp Güz Yarıyılı Derslerin Bitişi</w:t>
            </w:r>
          </w:p>
        </w:tc>
      </w:tr>
      <w:tr>
        <w:trPr>
          <w:trHeight w:val="344" w:hRule="atLeast"/>
        </w:trPr>
        <w:tc>
          <w:tcPr>
            <w:tcW w:w="24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1" w:lineRule="exact" w:before="144"/>
              <w:ind w:left="21"/>
              <w:rPr>
                <w:sz w:val="16"/>
              </w:rPr>
            </w:pPr>
            <w:r>
              <w:rPr>
                <w:color w:val="050505"/>
                <w:sz w:val="16"/>
              </w:rPr>
              <w:t>10 Ocak 2025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81" w:lineRule="exact" w:before="144"/>
              <w:rPr>
                <w:sz w:val="16"/>
              </w:rPr>
            </w:pPr>
            <w:r>
              <w:rPr>
                <w:color w:val="050505"/>
                <w:sz w:val="16"/>
              </w:rPr>
              <w:t>Tıp Fakültesi Dönem-V Tıp Güz Yarıyılı Derslerin Bitişi</w:t>
            </w:r>
          </w:p>
        </w:tc>
      </w:tr>
      <w:tr>
        <w:trPr>
          <w:trHeight w:val="343" w:hRule="atLeast"/>
        </w:trPr>
        <w:tc>
          <w:tcPr>
            <w:tcW w:w="24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5"/>
              <w:ind w:left="34"/>
              <w:rPr>
                <w:sz w:val="16"/>
              </w:rPr>
            </w:pPr>
            <w:r>
              <w:rPr>
                <w:color w:val="050505"/>
                <w:sz w:val="16"/>
              </w:rPr>
              <w:t>25 Ocak-09 Şubat 2025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35"/>
              <w:rPr>
                <w:sz w:val="16"/>
              </w:rPr>
            </w:pPr>
            <w:r>
              <w:rPr>
                <w:color w:val="050505"/>
                <w:w w:val="105"/>
                <w:sz w:val="16"/>
              </w:rPr>
              <w:t>Tıp Fakültesi Dönem-iV Ara Tatil</w:t>
            </w:r>
          </w:p>
        </w:tc>
      </w:tr>
      <w:tr>
        <w:trPr>
          <w:trHeight w:val="346" w:hRule="atLeast"/>
        </w:trPr>
        <w:tc>
          <w:tcPr>
            <w:tcW w:w="24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26"/>
              <w:rPr>
                <w:sz w:val="16"/>
              </w:rPr>
            </w:pPr>
            <w:r>
              <w:rPr>
                <w:color w:val="050505"/>
                <w:sz w:val="16"/>
              </w:rPr>
              <w:t>11-26 Ocak 2025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50505"/>
                <w:w w:val="105"/>
                <w:sz w:val="16"/>
              </w:rPr>
              <w:t>Tıp Fakültesi Dönem-V Ara Tatil</w:t>
            </w:r>
          </w:p>
        </w:tc>
      </w:tr>
      <w:tr>
        <w:trPr>
          <w:trHeight w:val="344" w:hRule="atLeast"/>
        </w:trPr>
        <w:tc>
          <w:tcPr>
            <w:tcW w:w="24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346" w:hRule="atLeast"/>
        </w:trPr>
        <w:tc>
          <w:tcPr>
            <w:tcW w:w="24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5" w:lineRule="exact" w:before="150"/>
              <w:ind w:left="26"/>
              <w:rPr>
                <w:sz w:val="16"/>
              </w:rPr>
            </w:pPr>
            <w:r>
              <w:rPr>
                <w:color w:val="050505"/>
                <w:sz w:val="16"/>
              </w:rPr>
              <w:t>17 Ocak 2025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75" w:lineRule="exact" w:before="150"/>
              <w:rPr>
                <w:sz w:val="16"/>
              </w:rPr>
            </w:pPr>
            <w:r>
              <w:rPr>
                <w:color w:val="050505"/>
                <w:sz w:val="16"/>
              </w:rPr>
              <w:t>Tıp Fakültesi Dönem-I, Dönem-il, Dönem-11I Tıp Güz Yarıyılı Derslerin Bitişi</w:t>
            </w:r>
          </w:p>
        </w:tc>
      </w:tr>
      <w:tr>
        <w:trPr>
          <w:trHeight w:val="333" w:hRule="atLeast"/>
        </w:trPr>
        <w:tc>
          <w:tcPr>
            <w:tcW w:w="2405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5"/>
              <w:ind w:left="26"/>
              <w:rPr>
                <w:sz w:val="16"/>
              </w:rPr>
            </w:pPr>
            <w:r>
              <w:rPr>
                <w:color w:val="050505"/>
                <w:sz w:val="16"/>
              </w:rPr>
              <w:t>18 Ocak-2 Şubat 2025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before="125"/>
              <w:rPr>
                <w:sz w:val="16"/>
              </w:rPr>
            </w:pPr>
            <w:r>
              <w:rPr>
                <w:color w:val="050505"/>
                <w:w w:val="105"/>
                <w:sz w:val="16"/>
              </w:rPr>
              <w:t>Tıp Fakültesi Dönem-I, Dönem-il, Dönem-11I Ara Tatil</w:t>
            </w:r>
          </w:p>
        </w:tc>
      </w:tr>
      <w:tr>
        <w:trPr>
          <w:trHeight w:val="682" w:hRule="atLeast"/>
        </w:trPr>
        <w:tc>
          <w:tcPr>
            <w:tcW w:w="9809" w:type="dxa"/>
            <w:gridSpan w:val="2"/>
            <w:shd w:val="clear" w:color="auto" w:fill="8CB3E2"/>
          </w:tcPr>
          <w:p>
            <w:pPr>
              <w:pStyle w:val="TableParagraph"/>
              <w:spacing w:before="165"/>
              <w:ind w:left="2747" w:right="2783"/>
              <w:jc w:val="center"/>
              <w:rPr>
                <w:rFonts w:ascii="Times New Roman"/>
                <w:b/>
                <w:sz w:val="32"/>
              </w:rPr>
            </w:pPr>
            <w:r>
              <w:rPr>
                <w:rFonts w:ascii="Times New Roman"/>
                <w:b/>
                <w:color w:val="4B4B4B"/>
                <w:sz w:val="32"/>
              </w:rPr>
              <w:t>2024-2025 BAHAR</w:t>
            </w:r>
            <w:r>
              <w:rPr>
                <w:rFonts w:ascii="Times New Roman"/>
                <w:b/>
                <w:color w:val="4B4B4B"/>
                <w:spacing w:val="-20"/>
                <w:sz w:val="32"/>
              </w:rPr>
              <w:t> </w:t>
            </w:r>
            <w:r>
              <w:rPr>
                <w:rFonts w:ascii="Times New Roman"/>
                <w:b/>
                <w:color w:val="4B4B4B"/>
                <w:sz w:val="32"/>
              </w:rPr>
              <w:t>YARIYILI</w:t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251272192">
            <wp:simplePos x="0" y="0"/>
            <wp:positionH relativeFrom="page">
              <wp:posOffset>932688</wp:posOffset>
            </wp:positionH>
            <wp:positionV relativeFrom="page">
              <wp:posOffset>754380</wp:posOffset>
            </wp:positionV>
            <wp:extent cx="936475" cy="830579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6475" cy="830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"/>
          <w:szCs w:val="2"/>
        </w:rPr>
        <w:sectPr>
          <w:type w:val="continuous"/>
          <w:pgSz w:w="11910" w:h="16840"/>
          <w:pgMar w:top="1060" w:bottom="280" w:left="900" w:right="940"/>
        </w:sectPr>
      </w:pPr>
    </w:p>
    <w:tbl>
      <w:tblPr>
        <w:tblW w:w="0" w:type="auto"/>
        <w:jc w:val="left"/>
        <w:tblInd w:w="1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5"/>
        <w:gridCol w:w="7404"/>
      </w:tblGrid>
      <w:tr>
        <w:trPr>
          <w:trHeight w:val="331" w:hRule="atLeast"/>
        </w:trPr>
        <w:tc>
          <w:tcPr>
            <w:tcW w:w="240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4"/>
              <w:ind w:left="30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050505"/>
                <w:w w:val="105"/>
                <w:sz w:val="17"/>
              </w:rPr>
              <w:t>27 </w:t>
            </w:r>
            <w:r>
              <w:rPr>
                <w:color w:val="050505"/>
                <w:w w:val="105"/>
                <w:sz w:val="16"/>
              </w:rPr>
              <w:t>Ocak </w:t>
            </w:r>
            <w:r>
              <w:rPr>
                <w:rFonts w:ascii="Times New Roman"/>
                <w:color w:val="050505"/>
                <w:w w:val="105"/>
                <w:sz w:val="17"/>
              </w:rPr>
              <w:t>2025</w:t>
            </w:r>
          </w:p>
        </w:tc>
        <w:tc>
          <w:tcPr>
            <w:tcW w:w="740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81" w:lineRule="exact" w:before="130"/>
              <w:rPr>
                <w:sz w:val="16"/>
              </w:rPr>
            </w:pPr>
            <w:r>
              <w:rPr>
                <w:color w:val="050505"/>
                <w:sz w:val="16"/>
              </w:rPr>
              <w:t>Tıp Fakültesi Dönem-V Tıp Bahar Yarıyılı Derslerin Başlangıcı</w:t>
            </w:r>
          </w:p>
        </w:tc>
      </w:tr>
      <w:tr>
        <w:trPr>
          <w:trHeight w:val="348" w:hRule="atLeast"/>
        </w:trPr>
        <w:tc>
          <w:tcPr>
            <w:tcW w:w="24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8"/>
              <w:ind w:left="27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color w:val="050505"/>
                <w:w w:val="105"/>
                <w:sz w:val="17"/>
              </w:rPr>
              <w:t>3 </w:t>
            </w:r>
            <w:r>
              <w:rPr>
                <w:color w:val="050505"/>
                <w:w w:val="105"/>
                <w:sz w:val="16"/>
              </w:rPr>
              <w:t>Şubat </w:t>
            </w:r>
            <w:r>
              <w:rPr>
                <w:rFonts w:ascii="Times New Roman" w:hAnsi="Times New Roman"/>
                <w:color w:val="050505"/>
                <w:w w:val="105"/>
                <w:sz w:val="17"/>
              </w:rPr>
              <w:t>2025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44"/>
              <w:rPr>
                <w:sz w:val="16"/>
              </w:rPr>
            </w:pPr>
            <w:r>
              <w:rPr>
                <w:color w:val="050505"/>
                <w:sz w:val="16"/>
              </w:rPr>
              <w:t>Tıp Fakültesi Dönem-1, Dönem-il </w:t>
            </w:r>
            <w:r>
              <w:rPr>
                <w:color w:val="1F1F1F"/>
                <w:sz w:val="16"/>
              </w:rPr>
              <w:t>, </w:t>
            </w:r>
            <w:r>
              <w:rPr>
                <w:color w:val="050505"/>
                <w:sz w:val="16"/>
              </w:rPr>
              <w:t>Dönem-111 Tıp Bahar Yarıyılı Derslerin Başlaması</w:t>
            </w:r>
          </w:p>
        </w:tc>
      </w:tr>
      <w:tr>
        <w:trPr>
          <w:trHeight w:val="344" w:hRule="atLeast"/>
        </w:trPr>
        <w:tc>
          <w:tcPr>
            <w:tcW w:w="24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left="28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color w:val="050505"/>
                <w:w w:val="105"/>
                <w:sz w:val="17"/>
              </w:rPr>
              <w:t>03-07 </w:t>
            </w:r>
            <w:r>
              <w:rPr>
                <w:color w:val="050505"/>
                <w:w w:val="105"/>
                <w:sz w:val="16"/>
              </w:rPr>
              <w:t>Şubat </w:t>
            </w:r>
            <w:r>
              <w:rPr>
                <w:rFonts w:ascii="Times New Roman" w:hAnsi="Times New Roman"/>
                <w:color w:val="050505"/>
                <w:w w:val="105"/>
                <w:sz w:val="17"/>
              </w:rPr>
              <w:t>2025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84" w:lineRule="exact" w:before="141"/>
              <w:ind w:left="47"/>
              <w:rPr>
                <w:sz w:val="16"/>
              </w:rPr>
            </w:pPr>
            <w:r>
              <w:rPr>
                <w:color w:val="050505"/>
                <w:sz w:val="16"/>
              </w:rPr>
              <w:t>Bahar Yarıyılı Öğrenci Katkı Payının Yatırılması</w:t>
            </w:r>
          </w:p>
        </w:tc>
      </w:tr>
      <w:tr>
        <w:trPr>
          <w:trHeight w:val="343" w:hRule="atLeast"/>
        </w:trPr>
        <w:tc>
          <w:tcPr>
            <w:tcW w:w="24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left="28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color w:val="050505"/>
                <w:w w:val="105"/>
                <w:sz w:val="17"/>
              </w:rPr>
              <w:t>03-07 </w:t>
            </w:r>
            <w:r>
              <w:rPr>
                <w:color w:val="050505"/>
                <w:w w:val="105"/>
                <w:sz w:val="16"/>
              </w:rPr>
              <w:t>Şubat </w:t>
            </w:r>
            <w:r>
              <w:rPr>
                <w:rFonts w:ascii="Times New Roman" w:hAnsi="Times New Roman"/>
                <w:color w:val="050505"/>
                <w:w w:val="105"/>
                <w:sz w:val="17"/>
              </w:rPr>
              <w:t>2025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82" w:lineRule="exact" w:before="141"/>
              <w:ind w:left="47"/>
              <w:rPr>
                <w:sz w:val="16"/>
              </w:rPr>
            </w:pPr>
            <w:r>
              <w:rPr>
                <w:color w:val="050505"/>
                <w:sz w:val="16"/>
              </w:rPr>
              <w:t>Bahar Yarıyılı Kayıt Yenileme ve Ders Seçimleri</w:t>
            </w:r>
          </w:p>
        </w:tc>
      </w:tr>
      <w:tr>
        <w:trPr>
          <w:trHeight w:val="348" w:hRule="atLeast"/>
        </w:trPr>
        <w:tc>
          <w:tcPr>
            <w:tcW w:w="24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1"/>
              <w:ind w:left="24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color w:val="050505"/>
                <w:w w:val="105"/>
                <w:sz w:val="17"/>
              </w:rPr>
              <w:t>10 </w:t>
            </w:r>
            <w:r>
              <w:rPr>
                <w:color w:val="050505"/>
                <w:w w:val="105"/>
                <w:sz w:val="16"/>
              </w:rPr>
              <w:t>Şubat </w:t>
            </w:r>
            <w:r>
              <w:rPr>
                <w:rFonts w:ascii="Times New Roman" w:hAnsi="Times New Roman"/>
                <w:color w:val="050505"/>
                <w:w w:val="105"/>
                <w:sz w:val="17"/>
              </w:rPr>
              <w:t>2025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43"/>
              <w:rPr>
                <w:sz w:val="16"/>
              </w:rPr>
            </w:pPr>
            <w:r>
              <w:rPr>
                <w:color w:val="050505"/>
                <w:sz w:val="16"/>
              </w:rPr>
              <w:t>Tıp Fakültesi Dönem-iV Tıp Bahar Yarıyılı Derslerin Başlangıcı</w:t>
            </w:r>
          </w:p>
        </w:tc>
      </w:tr>
      <w:tr>
        <w:trPr>
          <w:trHeight w:val="344" w:hRule="atLeast"/>
        </w:trPr>
        <w:tc>
          <w:tcPr>
            <w:tcW w:w="24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19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color w:val="050505"/>
                <w:w w:val="110"/>
                <w:sz w:val="17"/>
              </w:rPr>
              <w:t>18-19 </w:t>
            </w:r>
            <w:r>
              <w:rPr>
                <w:color w:val="050505"/>
                <w:w w:val="110"/>
                <w:sz w:val="16"/>
              </w:rPr>
              <w:t>Şubat </w:t>
            </w:r>
            <w:r>
              <w:rPr>
                <w:rFonts w:ascii="Times New Roman" w:hAnsi="Times New Roman"/>
                <w:color w:val="050505"/>
                <w:w w:val="110"/>
                <w:sz w:val="17"/>
              </w:rPr>
              <w:t>2025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40"/>
              <w:ind w:left="42"/>
              <w:rPr>
                <w:sz w:val="16"/>
              </w:rPr>
            </w:pPr>
            <w:r>
              <w:rPr>
                <w:color w:val="050505"/>
                <w:sz w:val="16"/>
              </w:rPr>
              <w:t>Bahar Yarıyılı Ders Ekleme-Çıkarma</w:t>
            </w:r>
          </w:p>
        </w:tc>
      </w:tr>
      <w:tr>
        <w:trPr>
          <w:trHeight w:val="343" w:hRule="atLeast"/>
        </w:trPr>
        <w:tc>
          <w:tcPr>
            <w:tcW w:w="24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4"/>
              <w:ind w:left="3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color w:val="050505"/>
                <w:w w:val="105"/>
                <w:sz w:val="17"/>
              </w:rPr>
              <w:t>24-28 </w:t>
            </w:r>
            <w:r>
              <w:rPr>
                <w:color w:val="050505"/>
                <w:w w:val="105"/>
                <w:sz w:val="16"/>
              </w:rPr>
              <w:t>Şubat </w:t>
            </w:r>
            <w:r>
              <w:rPr>
                <w:rFonts w:ascii="Times New Roman" w:hAnsi="Times New Roman"/>
                <w:color w:val="050505"/>
                <w:w w:val="105"/>
                <w:sz w:val="17"/>
              </w:rPr>
              <w:t>2025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78" w:lineRule="exact" w:before="145"/>
              <w:ind w:left="47"/>
              <w:rPr>
                <w:sz w:val="16"/>
              </w:rPr>
            </w:pPr>
            <w:r>
              <w:rPr>
                <w:color w:val="050505"/>
                <w:w w:val="105"/>
                <w:sz w:val="16"/>
              </w:rPr>
              <w:t>Mazeretli Ders Kayıtları</w:t>
            </w:r>
          </w:p>
        </w:tc>
      </w:tr>
      <w:tr>
        <w:trPr>
          <w:trHeight w:val="348" w:hRule="atLeast"/>
        </w:trPr>
        <w:tc>
          <w:tcPr>
            <w:tcW w:w="24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left="28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050505"/>
                <w:w w:val="110"/>
                <w:sz w:val="17"/>
              </w:rPr>
              <w:t>07-11 </w:t>
            </w:r>
            <w:r>
              <w:rPr>
                <w:color w:val="050505"/>
                <w:w w:val="110"/>
                <w:sz w:val="16"/>
              </w:rPr>
              <w:t>Nisan </w:t>
            </w:r>
            <w:r>
              <w:rPr>
                <w:rFonts w:ascii="Times New Roman"/>
                <w:color w:val="050505"/>
                <w:w w:val="110"/>
                <w:sz w:val="17"/>
              </w:rPr>
              <w:t>2025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82" w:lineRule="exact" w:before="147"/>
              <w:ind w:left="45"/>
              <w:rPr>
                <w:sz w:val="16"/>
              </w:rPr>
            </w:pPr>
            <w:r>
              <w:rPr>
                <w:color w:val="050505"/>
                <w:sz w:val="16"/>
              </w:rPr>
              <w:t>Ara Sınav Dönemi</w:t>
            </w:r>
          </w:p>
        </w:tc>
      </w:tr>
      <w:tr>
        <w:trPr>
          <w:trHeight w:val="344" w:hRule="atLeast"/>
        </w:trPr>
        <w:tc>
          <w:tcPr>
            <w:tcW w:w="24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7"/>
              <w:ind w:left="27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color w:val="050505"/>
                <w:w w:val="105"/>
                <w:sz w:val="17"/>
              </w:rPr>
              <w:t>30 </w:t>
            </w:r>
            <w:r>
              <w:rPr>
                <w:color w:val="050505"/>
                <w:w w:val="105"/>
                <w:sz w:val="16"/>
              </w:rPr>
              <w:t>Mayıs </w:t>
            </w:r>
            <w:r>
              <w:rPr>
                <w:rFonts w:ascii="Times New Roman" w:hAnsi="Times New Roman"/>
                <w:color w:val="050505"/>
                <w:w w:val="105"/>
                <w:sz w:val="17"/>
              </w:rPr>
              <w:t>2025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81" w:lineRule="exact" w:before="143"/>
              <w:ind w:left="47"/>
              <w:rPr>
                <w:sz w:val="16"/>
              </w:rPr>
            </w:pPr>
            <w:r>
              <w:rPr>
                <w:color w:val="050505"/>
                <w:w w:val="105"/>
                <w:sz w:val="16"/>
              </w:rPr>
              <w:t>Bahar Yarıyılı Derslerin Bitişi</w:t>
            </w:r>
          </w:p>
        </w:tc>
      </w:tr>
      <w:tr>
        <w:trPr>
          <w:trHeight w:val="343" w:hRule="atLeast"/>
        </w:trPr>
        <w:tc>
          <w:tcPr>
            <w:tcW w:w="24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7"/>
              <w:ind w:left="28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050505"/>
                <w:w w:val="105"/>
                <w:sz w:val="17"/>
              </w:rPr>
              <w:t>02-13 </w:t>
            </w:r>
            <w:r>
              <w:rPr>
                <w:color w:val="050505"/>
                <w:w w:val="105"/>
                <w:sz w:val="16"/>
              </w:rPr>
              <w:t>Haziran </w:t>
            </w:r>
            <w:r>
              <w:rPr>
                <w:rFonts w:ascii="Times New Roman"/>
                <w:color w:val="050505"/>
                <w:w w:val="105"/>
                <w:sz w:val="17"/>
              </w:rPr>
              <w:t>2025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80" w:lineRule="exact" w:before="144"/>
              <w:ind w:left="47"/>
              <w:rPr>
                <w:sz w:val="16"/>
              </w:rPr>
            </w:pPr>
            <w:r>
              <w:rPr>
                <w:color w:val="050505"/>
                <w:sz w:val="16"/>
              </w:rPr>
              <w:t>Bahar Yarıyılı Final Sınavı Dönemi</w:t>
            </w:r>
          </w:p>
        </w:tc>
      </w:tr>
      <w:tr>
        <w:trPr>
          <w:trHeight w:val="348" w:hRule="atLeast"/>
        </w:trPr>
        <w:tc>
          <w:tcPr>
            <w:tcW w:w="24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4"/>
              <w:ind w:left="19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050505"/>
                <w:w w:val="105"/>
                <w:sz w:val="17"/>
              </w:rPr>
              <w:t>13 </w:t>
            </w:r>
            <w:r>
              <w:rPr>
                <w:color w:val="050505"/>
                <w:w w:val="105"/>
                <w:sz w:val="16"/>
              </w:rPr>
              <w:t>Haziran </w:t>
            </w:r>
            <w:r>
              <w:rPr>
                <w:rFonts w:ascii="Times New Roman"/>
                <w:color w:val="050505"/>
                <w:w w:val="105"/>
                <w:sz w:val="17"/>
              </w:rPr>
              <w:t>2025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83" w:lineRule="exact" w:before="145"/>
              <w:rPr>
                <w:sz w:val="16"/>
              </w:rPr>
            </w:pPr>
            <w:r>
              <w:rPr>
                <w:color w:val="050505"/>
                <w:sz w:val="16"/>
              </w:rPr>
              <w:t>Tıp Fakültesi Dönem-1 ve Dönem-111 Tıp Bahar Yarıyılı Derslerin Bitişi</w:t>
            </w:r>
          </w:p>
        </w:tc>
      </w:tr>
      <w:tr>
        <w:trPr>
          <w:trHeight w:val="344" w:hRule="atLeast"/>
        </w:trPr>
        <w:tc>
          <w:tcPr>
            <w:tcW w:w="24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1" w:lineRule="exact" w:before="134"/>
              <w:ind w:left="19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050505"/>
                <w:w w:val="105"/>
                <w:sz w:val="17"/>
              </w:rPr>
              <w:t>16-27 </w:t>
            </w:r>
            <w:r>
              <w:rPr>
                <w:color w:val="050505"/>
                <w:w w:val="105"/>
                <w:sz w:val="16"/>
              </w:rPr>
              <w:t>Haziran </w:t>
            </w:r>
            <w:r>
              <w:rPr>
                <w:rFonts w:ascii="Times New Roman"/>
                <w:color w:val="050505"/>
                <w:w w:val="105"/>
                <w:sz w:val="17"/>
              </w:rPr>
              <w:t>2025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77" w:lineRule="exact" w:before="147"/>
              <w:ind w:left="47"/>
              <w:rPr>
                <w:sz w:val="16"/>
              </w:rPr>
            </w:pPr>
            <w:r>
              <w:rPr>
                <w:color w:val="050505"/>
                <w:w w:val="105"/>
                <w:sz w:val="16"/>
              </w:rPr>
              <w:t>Bahar Yarıyılı Bütünleme Sınavı Dönemi</w:t>
            </w:r>
          </w:p>
        </w:tc>
      </w:tr>
      <w:tr>
        <w:trPr>
          <w:trHeight w:val="343" w:hRule="atLeast"/>
        </w:trPr>
        <w:tc>
          <w:tcPr>
            <w:tcW w:w="24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5" w:lineRule="exact" w:before="139"/>
              <w:ind w:left="27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050505"/>
                <w:w w:val="105"/>
                <w:sz w:val="17"/>
              </w:rPr>
              <w:t>3 </w:t>
            </w:r>
            <w:r>
              <w:rPr>
                <w:color w:val="050505"/>
                <w:w w:val="105"/>
                <w:sz w:val="16"/>
              </w:rPr>
              <w:t>Haziran </w:t>
            </w:r>
            <w:r>
              <w:rPr>
                <w:rFonts w:ascii="Times New Roman"/>
                <w:color w:val="050505"/>
                <w:w w:val="105"/>
                <w:sz w:val="17"/>
              </w:rPr>
              <w:t>2025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76" w:lineRule="exact" w:before="147"/>
              <w:rPr>
                <w:sz w:val="16"/>
              </w:rPr>
            </w:pPr>
            <w:r>
              <w:rPr>
                <w:color w:val="050505"/>
                <w:w w:val="105"/>
                <w:sz w:val="16"/>
              </w:rPr>
              <w:t>Tıp Fakültesi Dönem-il Tıp Bahar Yarıyılı Derslerin Bitişi</w:t>
            </w:r>
          </w:p>
        </w:tc>
      </w:tr>
      <w:tr>
        <w:trPr>
          <w:trHeight w:val="348" w:hRule="atLeast"/>
        </w:trPr>
        <w:tc>
          <w:tcPr>
            <w:tcW w:w="24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3" w:lineRule="exact"/>
              <w:ind w:left="28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050505"/>
                <w:w w:val="105"/>
                <w:sz w:val="17"/>
              </w:rPr>
              <w:t>03-04 </w:t>
            </w:r>
            <w:r>
              <w:rPr>
                <w:color w:val="050505"/>
                <w:w w:val="105"/>
                <w:sz w:val="16"/>
              </w:rPr>
              <w:t>Temmuz </w:t>
            </w:r>
            <w:r>
              <w:rPr>
                <w:rFonts w:ascii="Times New Roman"/>
                <w:color w:val="050505"/>
                <w:w w:val="105"/>
                <w:sz w:val="17"/>
              </w:rPr>
              <w:t>2025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79" w:lineRule="exact" w:before="149"/>
              <w:rPr>
                <w:sz w:val="16"/>
              </w:rPr>
            </w:pPr>
            <w:r>
              <w:rPr>
                <w:color w:val="050505"/>
                <w:sz w:val="16"/>
              </w:rPr>
              <w:t>Tıp Fakültesi Dönem-1 Tıp Dönem Sonu Final Sınavları</w:t>
            </w:r>
          </w:p>
        </w:tc>
      </w:tr>
      <w:tr>
        <w:trPr>
          <w:trHeight w:val="344" w:hRule="atLeast"/>
        </w:trPr>
        <w:tc>
          <w:tcPr>
            <w:tcW w:w="24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7" w:lineRule="exact" w:before="137"/>
              <w:ind w:left="30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050505"/>
                <w:w w:val="105"/>
                <w:sz w:val="17"/>
              </w:rPr>
              <w:t>20-21 </w:t>
            </w:r>
            <w:r>
              <w:rPr>
                <w:color w:val="050505"/>
                <w:w w:val="105"/>
                <w:sz w:val="16"/>
              </w:rPr>
              <w:t>Haziran </w:t>
            </w:r>
            <w:r>
              <w:rPr>
                <w:rFonts w:ascii="Times New Roman"/>
                <w:color w:val="050505"/>
                <w:w w:val="105"/>
                <w:sz w:val="17"/>
              </w:rPr>
              <w:t>2024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79" w:lineRule="exact" w:before="146"/>
              <w:rPr>
                <w:sz w:val="16"/>
              </w:rPr>
            </w:pPr>
            <w:r>
              <w:rPr>
                <w:color w:val="050505"/>
                <w:sz w:val="16"/>
              </w:rPr>
              <w:t>Tıp Fakültesi Dönem-il, Dönem-111 Tıp Dönem Sonu Final Sınavları</w:t>
            </w:r>
          </w:p>
        </w:tc>
      </w:tr>
      <w:tr>
        <w:trPr>
          <w:trHeight w:val="346" w:hRule="atLeast"/>
        </w:trPr>
        <w:tc>
          <w:tcPr>
            <w:tcW w:w="24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3" w:lineRule="exact" w:before="142"/>
              <w:ind w:left="26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050505"/>
                <w:w w:val="105"/>
                <w:sz w:val="17"/>
              </w:rPr>
              <w:t>6 </w:t>
            </w:r>
            <w:r>
              <w:rPr>
                <w:color w:val="050505"/>
                <w:w w:val="105"/>
                <w:sz w:val="16"/>
              </w:rPr>
              <w:t>Haziran </w:t>
            </w:r>
            <w:r>
              <w:rPr>
                <w:rFonts w:ascii="Times New Roman"/>
                <w:color w:val="050505"/>
                <w:w w:val="105"/>
                <w:sz w:val="17"/>
              </w:rPr>
              <w:t>2025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79" w:lineRule="exact" w:before="146"/>
              <w:rPr>
                <w:sz w:val="16"/>
              </w:rPr>
            </w:pPr>
            <w:r>
              <w:rPr>
                <w:color w:val="050505"/>
                <w:sz w:val="16"/>
              </w:rPr>
              <w:t>Tıp Fakültesi Dönem-V Tıp Bahar Yarıyılı Derslerin Bitişi</w:t>
            </w:r>
          </w:p>
        </w:tc>
      </w:tr>
      <w:tr>
        <w:trPr>
          <w:trHeight w:val="346" w:hRule="atLeast"/>
        </w:trPr>
        <w:tc>
          <w:tcPr>
            <w:tcW w:w="24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4" w:lineRule="exact" w:before="142"/>
              <w:ind w:left="30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050505"/>
                <w:w w:val="105"/>
                <w:sz w:val="17"/>
              </w:rPr>
              <w:t>27 </w:t>
            </w:r>
            <w:r>
              <w:rPr>
                <w:color w:val="050505"/>
                <w:w w:val="105"/>
                <w:sz w:val="16"/>
              </w:rPr>
              <w:t>Haziran </w:t>
            </w:r>
            <w:r>
              <w:rPr>
                <w:rFonts w:ascii="Times New Roman"/>
                <w:color w:val="050505"/>
                <w:w w:val="105"/>
                <w:sz w:val="17"/>
              </w:rPr>
              <w:t>2025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80" w:lineRule="exact" w:before="145"/>
              <w:rPr>
                <w:sz w:val="16"/>
              </w:rPr>
            </w:pPr>
            <w:r>
              <w:rPr>
                <w:color w:val="050505"/>
                <w:w w:val="105"/>
                <w:sz w:val="16"/>
              </w:rPr>
              <w:t>Tıp Fakültesi Dönem-iV Tıp Bahar Yarıyılı Derslerin Bitişi</w:t>
            </w:r>
          </w:p>
        </w:tc>
      </w:tr>
      <w:tr>
        <w:trPr>
          <w:trHeight w:val="344" w:hRule="atLeast"/>
        </w:trPr>
        <w:tc>
          <w:tcPr>
            <w:tcW w:w="24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8" w:lineRule="exact"/>
              <w:ind w:left="19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050505"/>
                <w:w w:val="105"/>
                <w:sz w:val="17"/>
              </w:rPr>
              <w:t>17-18 </w:t>
            </w:r>
            <w:r>
              <w:rPr>
                <w:color w:val="050505"/>
                <w:w w:val="105"/>
                <w:sz w:val="16"/>
              </w:rPr>
              <w:t>Temmuz </w:t>
            </w:r>
            <w:r>
              <w:rPr>
                <w:rFonts w:ascii="Times New Roman"/>
                <w:color w:val="050505"/>
                <w:w w:val="105"/>
                <w:sz w:val="17"/>
              </w:rPr>
              <w:t>2025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75" w:lineRule="exact" w:before="150"/>
              <w:rPr>
                <w:sz w:val="16"/>
              </w:rPr>
            </w:pPr>
            <w:r>
              <w:rPr>
                <w:color w:val="050505"/>
                <w:sz w:val="16"/>
              </w:rPr>
              <w:t>Tıp Fakültesi Dönem-1 Tıp Bütünleme Sınavları</w:t>
            </w:r>
          </w:p>
        </w:tc>
      </w:tr>
      <w:tr>
        <w:trPr>
          <w:trHeight w:val="346" w:hRule="atLeast"/>
        </w:trPr>
        <w:tc>
          <w:tcPr>
            <w:tcW w:w="24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4" w:lineRule="exact" w:before="141"/>
              <w:ind w:left="27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050505"/>
                <w:w w:val="105"/>
                <w:sz w:val="17"/>
              </w:rPr>
              <w:t>30 </w:t>
            </w:r>
            <w:r>
              <w:rPr>
                <w:color w:val="050505"/>
                <w:w w:val="105"/>
                <w:sz w:val="16"/>
              </w:rPr>
              <w:t>Haziran </w:t>
            </w:r>
            <w:r>
              <w:rPr>
                <w:rFonts w:ascii="Times New Roman"/>
                <w:color w:val="050505"/>
                <w:w w:val="105"/>
                <w:sz w:val="17"/>
              </w:rPr>
              <w:t>2025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76" w:lineRule="exact" w:before="150"/>
              <w:rPr>
                <w:sz w:val="16"/>
              </w:rPr>
            </w:pPr>
            <w:r>
              <w:rPr>
                <w:color w:val="050505"/>
                <w:w w:val="105"/>
                <w:sz w:val="16"/>
              </w:rPr>
              <w:t>Tıp Fakültesi Dönem-VI Staj Bitişi</w:t>
            </w:r>
          </w:p>
        </w:tc>
      </w:tr>
      <w:tr>
        <w:trPr>
          <w:trHeight w:val="346" w:hRule="atLeast"/>
        </w:trPr>
        <w:tc>
          <w:tcPr>
            <w:tcW w:w="24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5" w:lineRule="exact" w:before="141"/>
              <w:ind w:left="26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050505"/>
                <w:w w:val="105"/>
                <w:sz w:val="17"/>
              </w:rPr>
              <w:t>4 </w:t>
            </w:r>
            <w:r>
              <w:rPr>
                <w:color w:val="050505"/>
                <w:w w:val="105"/>
                <w:sz w:val="16"/>
              </w:rPr>
              <w:t>Temmuz </w:t>
            </w:r>
            <w:r>
              <w:rPr>
                <w:rFonts w:ascii="Times New Roman"/>
                <w:color w:val="050505"/>
                <w:w w:val="105"/>
                <w:sz w:val="17"/>
              </w:rPr>
              <w:t>2025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77" w:lineRule="exact" w:before="149"/>
              <w:ind w:left="47"/>
              <w:rPr>
                <w:sz w:val="16"/>
              </w:rPr>
            </w:pPr>
            <w:r>
              <w:rPr>
                <w:color w:val="050505"/>
                <w:w w:val="105"/>
                <w:sz w:val="16"/>
              </w:rPr>
              <w:t>Bahar Yarıyılı Derslerine Ait Bütünleme Sınav Notlarının İlanı İçin Son Gün</w:t>
            </w:r>
          </w:p>
        </w:tc>
      </w:tr>
      <w:tr>
        <w:trPr>
          <w:trHeight w:val="344" w:hRule="atLeast"/>
        </w:trPr>
        <w:tc>
          <w:tcPr>
            <w:tcW w:w="24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5" w:lineRule="exact" w:before="140"/>
              <w:ind w:left="28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050505"/>
                <w:w w:val="105"/>
                <w:sz w:val="17"/>
              </w:rPr>
              <w:t>04-05 </w:t>
            </w:r>
            <w:r>
              <w:rPr>
                <w:color w:val="050505"/>
                <w:w w:val="105"/>
                <w:sz w:val="16"/>
              </w:rPr>
              <w:t>Temmuz </w:t>
            </w:r>
            <w:r>
              <w:rPr>
                <w:rFonts w:ascii="Times New Roman"/>
                <w:color w:val="050505"/>
                <w:w w:val="105"/>
                <w:sz w:val="17"/>
              </w:rPr>
              <w:t>2025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76" w:lineRule="exact" w:before="148"/>
              <w:rPr>
                <w:sz w:val="16"/>
              </w:rPr>
            </w:pPr>
            <w:r>
              <w:rPr>
                <w:color w:val="050505"/>
                <w:sz w:val="16"/>
              </w:rPr>
              <w:t>Tıp Fakültesi Dönem-il, Dönem-111 Tıp Bütünleme Sınavları</w:t>
            </w:r>
          </w:p>
        </w:tc>
      </w:tr>
      <w:tr>
        <w:trPr>
          <w:trHeight w:val="346" w:hRule="atLeast"/>
        </w:trPr>
        <w:tc>
          <w:tcPr>
            <w:tcW w:w="24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6" w:lineRule="exact" w:before="140"/>
              <w:ind w:left="28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050505"/>
                <w:w w:val="105"/>
                <w:sz w:val="17"/>
              </w:rPr>
              <w:t>08-12 </w:t>
            </w:r>
            <w:r>
              <w:rPr>
                <w:color w:val="050505"/>
                <w:w w:val="105"/>
                <w:sz w:val="16"/>
              </w:rPr>
              <w:t>Temmuz </w:t>
            </w:r>
            <w:r>
              <w:rPr>
                <w:rFonts w:ascii="Times New Roman"/>
                <w:color w:val="050505"/>
                <w:w w:val="105"/>
                <w:sz w:val="17"/>
              </w:rPr>
              <w:t>2025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77" w:lineRule="exact" w:before="149"/>
              <w:rPr>
                <w:sz w:val="16"/>
              </w:rPr>
            </w:pPr>
            <w:r>
              <w:rPr>
                <w:color w:val="050505"/>
                <w:w w:val="105"/>
                <w:sz w:val="16"/>
              </w:rPr>
              <w:t>Tıp Fakültesi Dönem-iV Tıp Bütünleme Sınavları</w:t>
            </w:r>
          </w:p>
        </w:tc>
      </w:tr>
      <w:tr>
        <w:trPr>
          <w:trHeight w:val="346" w:hRule="atLeast"/>
        </w:trPr>
        <w:tc>
          <w:tcPr>
            <w:tcW w:w="24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2" w:lineRule="exact" w:before="144"/>
              <w:ind w:left="27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050505"/>
                <w:w w:val="105"/>
                <w:sz w:val="17"/>
              </w:rPr>
              <w:t>9 </w:t>
            </w:r>
            <w:r>
              <w:rPr>
                <w:color w:val="050505"/>
                <w:w w:val="105"/>
                <w:sz w:val="16"/>
              </w:rPr>
              <w:t>Temmuz </w:t>
            </w:r>
            <w:r>
              <w:rPr>
                <w:rFonts w:ascii="Times New Roman"/>
                <w:color w:val="050505"/>
                <w:w w:val="105"/>
                <w:sz w:val="17"/>
              </w:rPr>
              <w:t>2025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73" w:lineRule="exact" w:before="153"/>
              <w:rPr>
                <w:sz w:val="16"/>
              </w:rPr>
            </w:pPr>
            <w:r>
              <w:rPr>
                <w:color w:val="050505"/>
                <w:sz w:val="16"/>
              </w:rPr>
              <w:t>Tek Ders Sınavı</w:t>
            </w:r>
          </w:p>
        </w:tc>
      </w:tr>
      <w:tr>
        <w:trPr>
          <w:trHeight w:val="332" w:hRule="atLeast"/>
        </w:trPr>
        <w:tc>
          <w:tcPr>
            <w:tcW w:w="2405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8" w:lineRule="exact" w:before="124"/>
              <w:ind w:left="30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050505"/>
                <w:w w:val="105"/>
                <w:sz w:val="17"/>
              </w:rPr>
              <w:t>20-25 </w:t>
            </w:r>
            <w:r>
              <w:rPr>
                <w:color w:val="050505"/>
                <w:w w:val="105"/>
                <w:sz w:val="16"/>
              </w:rPr>
              <w:t>Haziran </w:t>
            </w:r>
            <w:r>
              <w:rPr>
                <w:rFonts w:ascii="Times New Roman"/>
                <w:color w:val="050505"/>
                <w:w w:val="105"/>
                <w:sz w:val="17"/>
              </w:rPr>
              <w:t>2025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line="179" w:lineRule="exact" w:before="133"/>
              <w:rPr>
                <w:sz w:val="16"/>
              </w:rPr>
            </w:pPr>
            <w:r>
              <w:rPr>
                <w:color w:val="050505"/>
                <w:w w:val="105"/>
                <w:sz w:val="16"/>
              </w:rPr>
              <w:t>Tıp Fakültesi Dönem-V Tıp Bütünleme Sınavları</w:t>
            </w:r>
          </w:p>
        </w:tc>
      </w:tr>
    </w:tbl>
    <w:sectPr>
      <w:pgSz w:w="11910" w:h="16840"/>
      <w:pgMar w:top="1060" w:bottom="280" w:left="900" w:right="9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A2"/>
    <w:family w:val="roman"/>
    <w:pitch w:val="variable"/>
  </w:font>
  <w:font w:name="Arial">
    <w:altName w:val="Arial"/>
    <w:charset w:val="A2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36"/>
      <w:ind w:left="41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Sercan AYDIN</dc:creator>
  <dc:title>marmara-universitesi-akademik-takvim-13.07.2017-100009</dc:title>
  <dcterms:created xsi:type="dcterms:W3CDTF">2024-09-12T06:07:34Z</dcterms:created>
  <dcterms:modified xsi:type="dcterms:W3CDTF">2024-09-12T06:07:34Z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2024-09-12T00:00:00Z</vt:filetime>
  </property>
  <property fmtid="{D5CDD505-2E9C-101B-9397-08002B2CF9AE}" pid="3" name="LastSaved">
    <vt:filetime>2024-09-12T00:00:00Z</vt:filetime>
  </property>
</Properties>
</file>